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75" w:rsidRDefault="00971675" w:rsidP="008B5857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EA7CFD" w:rsidRDefault="00971675" w:rsidP="008B5857">
      <w:pPr>
        <w:rPr>
          <w:rFonts w:eastAsia="Times New Roman" w:cstheme="minorHAnsi"/>
          <w:color w:val="000000"/>
          <w:sz w:val="28"/>
          <w:szCs w:val="28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>NIEUWSBRIEF AUGUSTUS 2020</w:t>
      </w:r>
      <w:r w:rsidR="0039740C" w:rsidRPr="0039740C">
        <w:rPr>
          <w:rFonts w:ascii="Helvetica" w:eastAsia="Times New Roman" w:hAnsi="Helvetica" w:cs="Times New Roman"/>
          <w:color w:val="000000"/>
          <w:lang w:eastAsia="nl-NL"/>
        </w:rPr>
        <w:br/>
      </w:r>
    </w:p>
    <w:p w:rsidR="00FA496F" w:rsidRDefault="00FA496F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971675" w:rsidRDefault="00971675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 xml:space="preserve">Het </w:t>
      </w:r>
      <w:proofErr w:type="spellStart"/>
      <w:r>
        <w:rPr>
          <w:rFonts w:ascii="Helvetica" w:eastAsia="Times New Roman" w:hAnsi="Helvetica" w:cs="Times New Roman"/>
          <w:color w:val="000000"/>
          <w:lang w:eastAsia="nl-NL"/>
        </w:rPr>
        <w:t>Covid</w:t>
      </w:r>
      <w:proofErr w:type="spellEnd"/>
      <w:r>
        <w:rPr>
          <w:rFonts w:ascii="Helvetica" w:eastAsia="Times New Roman" w:hAnsi="Helvetica" w:cs="Times New Roman"/>
          <w:color w:val="000000"/>
          <w:lang w:eastAsia="nl-NL"/>
        </w:rPr>
        <w:t xml:space="preserve"> virus waait nog steeds over de wereld. In Nederland maken we ons zorgen over een mogelijke ‘tweede golf’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. I</w:t>
      </w:r>
      <w:r>
        <w:rPr>
          <w:rFonts w:ascii="Helvetica" w:eastAsia="Times New Roman" w:hAnsi="Helvetica" w:cs="Times New Roman"/>
          <w:color w:val="000000"/>
          <w:lang w:eastAsia="nl-NL"/>
        </w:rPr>
        <w:t>n Cambodja kruipt men langzaam terug naar ‘normaal</w:t>
      </w:r>
      <w:proofErr w:type="gramStart"/>
      <w:r>
        <w:rPr>
          <w:rFonts w:ascii="Helvetica" w:eastAsia="Times New Roman" w:hAnsi="Helvetica" w:cs="Times New Roman"/>
          <w:color w:val="000000"/>
          <w:lang w:eastAsia="nl-NL"/>
        </w:rPr>
        <w:t xml:space="preserve">’ 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:</w:t>
      </w:r>
      <w:proofErr w:type="gramEnd"/>
      <w:r w:rsidR="002507C0">
        <w:rPr>
          <w:rFonts w:ascii="Helvetica" w:eastAsia="Times New Roman" w:hAnsi="Helvetica" w:cs="Times New Roman"/>
          <w:color w:val="000000"/>
          <w:lang w:eastAsia="nl-NL"/>
        </w:rPr>
        <w:t xml:space="preserve"> de </w:t>
      </w:r>
      <w:r>
        <w:rPr>
          <w:rFonts w:ascii="Helvetica" w:eastAsia="Times New Roman" w:hAnsi="Helvetica" w:cs="Times New Roman"/>
          <w:color w:val="000000"/>
          <w:lang w:eastAsia="nl-NL"/>
        </w:rPr>
        <w:t>overheid heeft besloten per 1 september het onderwijs -met een aantal aanpassingen-</w:t>
      </w:r>
      <w:r w:rsidR="00796762">
        <w:rPr>
          <w:rFonts w:ascii="Helvetica" w:eastAsia="Times New Roman" w:hAnsi="Helvetica" w:cs="Times New Roman"/>
          <w:color w:val="000000"/>
          <w:lang w:eastAsia="nl-NL"/>
        </w:rPr>
        <w:t xml:space="preserve"> weer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op te starten. </w:t>
      </w:r>
    </w:p>
    <w:p w:rsidR="00971675" w:rsidRDefault="00971675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FA496F" w:rsidRDefault="00971675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 xml:space="preserve">Dat is goed nieuws voor de kinderen in </w:t>
      </w:r>
      <w:proofErr w:type="spellStart"/>
      <w:r>
        <w:rPr>
          <w:rFonts w:ascii="Helvetica" w:eastAsia="Times New Roman" w:hAnsi="Helvetica" w:cs="Times New Roman"/>
          <w:color w:val="000000"/>
          <w:lang w:eastAsia="nl-NL"/>
        </w:rPr>
        <w:t>Kakot</w:t>
      </w:r>
      <w:proofErr w:type="spellEnd"/>
      <w:r>
        <w:rPr>
          <w:rFonts w:ascii="Helvetica" w:eastAsia="Times New Roman" w:hAnsi="Helvetica" w:cs="Times New Roman"/>
          <w:color w:val="000000"/>
          <w:lang w:eastAsia="nl-NL"/>
        </w:rPr>
        <w:t>. In de afgelopen maanden is het voor hen niet altijd makkelijk geweest thuis te zijn. De gokverslaving en drankzucht waren door ouders overdag niet langer te verbergen voor hun kinderen</w:t>
      </w:r>
      <w:r w:rsidR="00796762">
        <w:rPr>
          <w:rFonts w:ascii="Helvetica" w:eastAsia="Times New Roman" w:hAnsi="Helvetica" w:cs="Times New Roman"/>
          <w:color w:val="000000"/>
          <w:lang w:eastAsia="nl-NL"/>
        </w:rPr>
        <w:t xml:space="preserve">.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Verder was er door de reisbeperking het in- en verkopen van </w:t>
      </w:r>
      <w:r w:rsidR="00796762">
        <w:rPr>
          <w:rFonts w:ascii="Helvetica" w:eastAsia="Times New Roman" w:hAnsi="Helvetica" w:cs="Times New Roman"/>
          <w:color w:val="000000"/>
          <w:lang w:eastAsia="nl-NL"/>
        </w:rPr>
        <w:t xml:space="preserve">hun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gekweekte groentes niet mogelijk; meer armoede en eenzijdige voeding tot gevolg. De leerkrachten hebben zoveel mogelijk de kinderen voorzien van huiswerkopdrachten. </w:t>
      </w:r>
      <w:r w:rsidR="00796762">
        <w:rPr>
          <w:rFonts w:ascii="Helvetica" w:eastAsia="Times New Roman" w:hAnsi="Helvetica" w:cs="Times New Roman"/>
          <w:color w:val="000000"/>
          <w:lang w:eastAsia="nl-NL"/>
        </w:rPr>
        <w:t>Deze afleiding d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>oet</w:t>
      </w:r>
      <w:r w:rsidR="00796762">
        <w:rPr>
          <w:rFonts w:ascii="Helvetica" w:eastAsia="Times New Roman" w:hAnsi="Helvetica" w:cs="Times New Roman"/>
          <w:color w:val="000000"/>
          <w:lang w:eastAsia="nl-NL"/>
        </w:rPr>
        <w:t xml:space="preserve"> goed, maar ze zijn blij dat ze binnenkort weer dagelijks naar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school</w:t>
      </w:r>
      <w:r w:rsidR="00796762">
        <w:rPr>
          <w:rFonts w:ascii="Helvetica" w:eastAsia="Times New Roman" w:hAnsi="Helvetica" w:cs="Times New Roman"/>
          <w:color w:val="000000"/>
          <w:lang w:eastAsia="nl-NL"/>
        </w:rPr>
        <w:t xml:space="preserve"> kunnen.</w:t>
      </w:r>
    </w:p>
    <w:p w:rsidR="00AF3106" w:rsidRDefault="002507C0" w:rsidP="00AF3106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>Op de foto’s is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te zien hoe 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de kleuterjuf </w:t>
      </w:r>
      <w:r>
        <w:rPr>
          <w:rFonts w:ascii="Helvetica" w:eastAsia="Times New Roman" w:hAnsi="Helvetica" w:cs="Times New Roman"/>
          <w:color w:val="000000"/>
          <w:lang w:eastAsia="nl-NL"/>
        </w:rPr>
        <w:t>een aantal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kleintjes </w:t>
      </w:r>
      <w:r>
        <w:rPr>
          <w:rFonts w:ascii="Helvetica" w:eastAsia="Times New Roman" w:hAnsi="Helvetica" w:cs="Times New Roman"/>
          <w:color w:val="000000"/>
          <w:lang w:eastAsia="nl-NL"/>
        </w:rPr>
        <w:t>lesgeeft in een stal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 w:rsidR="00AF3106">
        <w:rPr>
          <w:rFonts w:ascii="Helvetica" w:eastAsia="Times New Roman" w:hAnsi="Helvetica" w:cs="Times New Roman"/>
          <w:color w:val="000000"/>
          <w:lang w:eastAsia="nl-NL"/>
        </w:rPr>
        <w:t xml:space="preserve">onder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iemands </w:t>
      </w:r>
      <w:r w:rsidR="00AF3106">
        <w:rPr>
          <w:rFonts w:ascii="Helvetica" w:eastAsia="Times New Roman" w:hAnsi="Helvetica" w:cs="Times New Roman"/>
          <w:color w:val="000000"/>
          <w:lang w:eastAsia="nl-NL"/>
        </w:rPr>
        <w:t>huis</w:t>
      </w:r>
      <w:r>
        <w:rPr>
          <w:rFonts w:ascii="Helvetica" w:eastAsia="Times New Roman" w:hAnsi="Helvetica" w:cs="Times New Roman"/>
          <w:color w:val="000000"/>
          <w:lang w:eastAsia="nl-NL"/>
        </w:rPr>
        <w:t>.</w:t>
      </w:r>
    </w:p>
    <w:p w:rsidR="00164A8F" w:rsidRDefault="00164A8F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AF3106" w:rsidRDefault="00AF3106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noProof/>
          <w:color w:val="000000"/>
          <w:lang w:eastAsia="nl-NL"/>
        </w:rPr>
        <w:drawing>
          <wp:inline distT="0" distB="0" distL="0" distR="0">
            <wp:extent cx="5756910" cy="4137748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9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975" cy="41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06" w:rsidRDefault="00AF3106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noProof/>
          <w:color w:val="000000"/>
          <w:lang w:eastAsia="nl-NL"/>
        </w:rPr>
        <w:lastRenderedPageBreak/>
        <w:drawing>
          <wp:inline distT="0" distB="0" distL="0" distR="0">
            <wp:extent cx="5756097" cy="390073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9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833" cy="392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06" w:rsidRDefault="00AF3106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1416D8" w:rsidRDefault="00796762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proofErr w:type="spellStart"/>
      <w:r w:rsidRPr="00796762">
        <w:rPr>
          <w:rFonts w:ascii="Helvetica" w:eastAsia="Times New Roman" w:hAnsi="Helvetica" w:cs="Times New Roman"/>
          <w:color w:val="000000"/>
          <w:lang w:eastAsia="nl-NL"/>
        </w:rPr>
        <w:t>Karona</w:t>
      </w:r>
      <w:proofErr w:type="spellEnd"/>
      <w:r w:rsidRPr="00796762">
        <w:rPr>
          <w:rFonts w:ascii="Helvetica" w:eastAsia="Times New Roman" w:hAnsi="Helvetica" w:cs="Times New Roman"/>
          <w:color w:val="000000"/>
          <w:lang w:eastAsia="nl-NL"/>
        </w:rPr>
        <w:t xml:space="preserve"> Kong, onze </w:t>
      </w:r>
      <w:proofErr w:type="spellStart"/>
      <w:r w:rsidRPr="00796762">
        <w:rPr>
          <w:rFonts w:ascii="Helvetica" w:eastAsia="Times New Roman" w:hAnsi="Helvetica" w:cs="Times New Roman"/>
          <w:color w:val="000000"/>
          <w:lang w:eastAsia="nl-NL"/>
        </w:rPr>
        <w:t>Cambodian</w:t>
      </w:r>
      <w:proofErr w:type="spellEnd"/>
      <w:r w:rsidRPr="00796762">
        <w:rPr>
          <w:rFonts w:ascii="Helvetica" w:eastAsia="Times New Roman" w:hAnsi="Helvetica" w:cs="Times New Roman"/>
          <w:color w:val="000000"/>
          <w:lang w:eastAsia="nl-NL"/>
        </w:rPr>
        <w:t xml:space="preserve"> Child Life Foundation (CCLF) contactpersoon, 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>werkt hard</w:t>
      </w:r>
      <w:r w:rsidRPr="00796762">
        <w:rPr>
          <w:rFonts w:ascii="Helvetica" w:eastAsia="Times New Roman" w:hAnsi="Helvetica" w:cs="Times New Roman"/>
          <w:color w:val="000000"/>
          <w:lang w:eastAsia="nl-NL"/>
        </w:rPr>
        <w:t xml:space="preserve"> aan de realisatie van een bibliotheek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 annex computerruimte, die in een lokaal van de basisschool komt. Unicef Cambodja 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>overweegt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 deze lees- en studieplek te voorzien van meubilair, computers en boeken. </w:t>
      </w:r>
    </w:p>
    <w:p w:rsidR="00796762" w:rsidRDefault="00796762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FB1301" w:rsidRDefault="00796762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 xml:space="preserve">Cambodja is een grote 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exporteur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 van (o.m. Giant) fietsen naar Europa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. T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oertochten en wielerwedstrijden 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zijn inmiddels populair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. </w:t>
      </w:r>
      <w:proofErr w:type="spellStart"/>
      <w:r>
        <w:rPr>
          <w:rFonts w:ascii="Helvetica" w:eastAsia="Times New Roman" w:hAnsi="Helvetica" w:cs="Times New Roman"/>
          <w:color w:val="000000"/>
          <w:lang w:eastAsia="nl-NL"/>
        </w:rPr>
        <w:t>Karona</w:t>
      </w:r>
      <w:proofErr w:type="spellEnd"/>
      <w:r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zet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samen met een aantal bekenden </w:t>
      </w:r>
      <w:r w:rsidR="00FB1301">
        <w:rPr>
          <w:rFonts w:ascii="Helvetica" w:eastAsia="Times New Roman" w:hAnsi="Helvetica" w:cs="Times New Roman"/>
          <w:color w:val="000000"/>
          <w:lang w:eastAsia="nl-NL"/>
        </w:rPr>
        <w:t>in november een sponsor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fiets</w:t>
      </w:r>
      <w:r w:rsidR="00FB1301">
        <w:rPr>
          <w:rFonts w:ascii="Helvetica" w:eastAsia="Times New Roman" w:hAnsi="Helvetica" w:cs="Times New Roman"/>
          <w:color w:val="000000"/>
          <w:lang w:eastAsia="nl-NL"/>
        </w:rPr>
        <w:t>tocht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op</w:t>
      </w:r>
      <w:r w:rsidR="00FB1301">
        <w:rPr>
          <w:rFonts w:ascii="Helvetica" w:eastAsia="Times New Roman" w:hAnsi="Helvetica" w:cs="Times New Roman"/>
          <w:color w:val="000000"/>
          <w:lang w:eastAsia="nl-NL"/>
        </w:rPr>
        <w:t xml:space="preserve">. Daarvoor worden in de </w:t>
      </w:r>
      <w:proofErr w:type="spellStart"/>
      <w:r w:rsidR="00FB1301">
        <w:rPr>
          <w:rFonts w:ascii="Helvetica" w:eastAsia="Times New Roman" w:hAnsi="Helvetica" w:cs="Times New Roman"/>
          <w:color w:val="000000"/>
          <w:lang w:eastAsia="nl-NL"/>
        </w:rPr>
        <w:t>Kakot</w:t>
      </w:r>
      <w:proofErr w:type="spellEnd"/>
      <w:r w:rsidR="00FB1301">
        <w:rPr>
          <w:rFonts w:ascii="Helvetica" w:eastAsia="Times New Roman" w:hAnsi="Helvetica" w:cs="Times New Roman"/>
          <w:color w:val="000000"/>
          <w:lang w:eastAsia="nl-NL"/>
        </w:rPr>
        <w:t xml:space="preserve"> en hele provincie </w:t>
      </w:r>
      <w:proofErr w:type="spellStart"/>
      <w:r w:rsidR="001416D8">
        <w:rPr>
          <w:rFonts w:ascii="Helvetica" w:eastAsia="Times New Roman" w:hAnsi="Helvetica" w:cs="Times New Roman"/>
          <w:color w:val="000000"/>
          <w:lang w:eastAsia="nl-NL"/>
        </w:rPr>
        <w:t>Kracheh</w:t>
      </w:r>
      <w:proofErr w:type="spellEnd"/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 w:rsidR="00FB1301">
        <w:rPr>
          <w:rFonts w:ascii="Helvetica" w:eastAsia="Times New Roman" w:hAnsi="Helvetica" w:cs="Times New Roman"/>
          <w:color w:val="000000"/>
          <w:lang w:eastAsia="nl-NL"/>
        </w:rPr>
        <w:t xml:space="preserve">flyers verkocht voor $1. Op deze manier probeert ze een aardig bedrag 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 xml:space="preserve">in </w:t>
      </w:r>
      <w:r w:rsidR="00FB1301">
        <w:rPr>
          <w:rFonts w:ascii="Helvetica" w:eastAsia="Times New Roman" w:hAnsi="Helvetica" w:cs="Times New Roman"/>
          <w:color w:val="000000"/>
          <w:lang w:eastAsia="nl-NL"/>
        </w:rPr>
        <w:t>te verzamelen.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 xml:space="preserve"> Wij wensen h</w:t>
      </w:r>
      <w:r w:rsidR="002507C0">
        <w:rPr>
          <w:rFonts w:ascii="Helvetica" w:eastAsia="Times New Roman" w:hAnsi="Helvetica" w:cs="Times New Roman"/>
          <w:color w:val="000000"/>
          <w:lang w:eastAsia="nl-NL"/>
        </w:rPr>
        <w:t>e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>n een prima opkomst en een fijne toertocht toe.</w:t>
      </w:r>
    </w:p>
    <w:p w:rsidR="00FB1301" w:rsidRDefault="00FB1301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6F1D4F" w:rsidRDefault="00FB1301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>De rommelmarkten zijn in NL niet doorgegaan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>; z</w:t>
      </w:r>
      <w:r w:rsidR="006F1D4F">
        <w:rPr>
          <w:rFonts w:ascii="Helvetica" w:eastAsia="Times New Roman" w:hAnsi="Helvetica" w:cs="Times New Roman"/>
          <w:color w:val="000000"/>
          <w:lang w:eastAsia="nl-NL"/>
        </w:rPr>
        <w:t xml:space="preserve">odra dit weer 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kan </w:t>
      </w:r>
      <w:r w:rsidR="006F1D4F">
        <w:rPr>
          <w:rFonts w:ascii="Helvetica" w:eastAsia="Times New Roman" w:hAnsi="Helvetica" w:cs="Times New Roman"/>
          <w:color w:val="000000"/>
          <w:lang w:eastAsia="nl-NL"/>
        </w:rPr>
        <w:t xml:space="preserve">zijn wij paraat!  </w:t>
      </w:r>
      <w:r>
        <w:rPr>
          <w:rFonts w:ascii="Helvetica" w:eastAsia="Times New Roman" w:hAnsi="Helvetica" w:cs="Times New Roman"/>
          <w:color w:val="000000"/>
          <w:lang w:eastAsia="nl-NL"/>
        </w:rPr>
        <w:t>Afhankelijk van verdere ontwikkelingen gaan we in november</w:t>
      </w:r>
      <w:r w:rsidR="00AF3106"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 xml:space="preserve">en 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december weer wafels </w:t>
      </w:r>
      <w:r w:rsidR="001416D8">
        <w:rPr>
          <w:rFonts w:ascii="Helvetica" w:eastAsia="Times New Roman" w:hAnsi="Helvetica" w:cs="Times New Roman"/>
          <w:color w:val="000000"/>
          <w:lang w:eastAsia="nl-NL"/>
        </w:rPr>
        <w:t xml:space="preserve">verkopen </w:t>
      </w:r>
      <w:r>
        <w:rPr>
          <w:rFonts w:ascii="Helvetica" w:eastAsia="Times New Roman" w:hAnsi="Helvetica" w:cs="Times New Roman"/>
          <w:color w:val="000000"/>
          <w:lang w:eastAsia="nl-NL"/>
        </w:rPr>
        <w:t>in een aantal supermarkten. We houden jullie hiervan op de hoogte.</w:t>
      </w:r>
      <w:r w:rsidR="00AF3106">
        <w:rPr>
          <w:rFonts w:ascii="Helvetica" w:eastAsia="Times New Roman" w:hAnsi="Helvetica" w:cs="Times New Roman"/>
          <w:color w:val="000000"/>
          <w:lang w:eastAsia="nl-NL"/>
        </w:rPr>
        <w:t xml:space="preserve"> </w:t>
      </w:r>
      <w:r w:rsidR="00164A8F">
        <w:rPr>
          <w:rFonts w:ascii="Helvetica" w:eastAsia="Times New Roman" w:hAnsi="Helvetica" w:cs="Times New Roman"/>
          <w:color w:val="000000"/>
          <w:lang w:eastAsia="nl-NL"/>
        </w:rPr>
        <w:t xml:space="preserve">We zijn blij dat jullie ons project blijven steunen in deze tijd. </w:t>
      </w:r>
    </w:p>
    <w:p w:rsidR="00164A8F" w:rsidRDefault="00164A8F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>Ondanks de hitte: houd</w:t>
      </w:r>
      <w:r w:rsidR="00AF3106">
        <w:rPr>
          <w:rFonts w:ascii="Helvetica" w:eastAsia="Times New Roman" w:hAnsi="Helvetica" w:cs="Times New Roman"/>
          <w:color w:val="000000"/>
          <w:lang w:eastAsia="nl-NL"/>
        </w:rPr>
        <w:t>t</w:t>
      </w:r>
      <w:r>
        <w:rPr>
          <w:rFonts w:ascii="Helvetica" w:eastAsia="Times New Roman" w:hAnsi="Helvetica" w:cs="Times New Roman"/>
          <w:color w:val="000000"/>
          <w:lang w:eastAsia="nl-NL"/>
        </w:rPr>
        <w:t xml:space="preserve"> het hoofd koel</w:t>
      </w:r>
      <w:r w:rsidR="00AF3106">
        <w:rPr>
          <w:rFonts w:ascii="Helvetica" w:eastAsia="Times New Roman" w:hAnsi="Helvetica" w:cs="Times New Roman"/>
          <w:color w:val="000000"/>
          <w:lang w:eastAsia="nl-NL"/>
        </w:rPr>
        <w:t>.</w:t>
      </w:r>
    </w:p>
    <w:p w:rsidR="00164A8F" w:rsidRDefault="00164A8F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>Vriendelijke groeten.</w:t>
      </w:r>
    </w:p>
    <w:p w:rsidR="00164A8F" w:rsidRDefault="00164A8F" w:rsidP="00DA1211">
      <w:pPr>
        <w:rPr>
          <w:rFonts w:ascii="Helvetica" w:eastAsia="Times New Roman" w:hAnsi="Helvetica" w:cs="Times New Roman"/>
          <w:color w:val="000000"/>
          <w:lang w:eastAsia="nl-NL"/>
        </w:rPr>
      </w:pPr>
    </w:p>
    <w:p w:rsidR="00164A8F" w:rsidRDefault="00164A8F" w:rsidP="00DA1211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>Marian de Vries-Hendriks,</w:t>
      </w:r>
    </w:p>
    <w:p w:rsidR="00FA496F" w:rsidRPr="00796762" w:rsidRDefault="00164A8F" w:rsidP="0039740C">
      <w:pPr>
        <w:rPr>
          <w:rFonts w:ascii="Helvetica" w:eastAsia="Times New Roman" w:hAnsi="Helvetica" w:cs="Times New Roman"/>
          <w:color w:val="000000"/>
          <w:lang w:eastAsia="nl-NL"/>
        </w:rPr>
      </w:pPr>
      <w:r>
        <w:rPr>
          <w:rFonts w:ascii="Helvetica" w:eastAsia="Times New Roman" w:hAnsi="Helvetica" w:cs="Times New Roman"/>
          <w:color w:val="000000"/>
          <w:lang w:eastAsia="nl-NL"/>
        </w:rPr>
        <w:t xml:space="preserve">Namens </w:t>
      </w:r>
      <w:proofErr w:type="spellStart"/>
      <w:r>
        <w:rPr>
          <w:rFonts w:ascii="Helvetica" w:eastAsia="Times New Roman" w:hAnsi="Helvetica" w:cs="Times New Roman"/>
          <w:color w:val="000000"/>
          <w:lang w:eastAsia="nl-NL"/>
        </w:rPr>
        <w:t>Friends</w:t>
      </w:r>
      <w:proofErr w:type="spellEnd"/>
      <w:r>
        <w:rPr>
          <w:rFonts w:ascii="Helvetica" w:eastAsia="Times New Roman" w:hAnsi="Helvetica" w:cs="Times New Roman"/>
          <w:color w:val="000000"/>
          <w:lang w:eastAsia="nl-NL"/>
        </w:rPr>
        <w:t xml:space="preserve"> of </w:t>
      </w:r>
      <w:proofErr w:type="spellStart"/>
      <w:r>
        <w:rPr>
          <w:rFonts w:ascii="Helvetica" w:eastAsia="Times New Roman" w:hAnsi="Helvetica" w:cs="Times New Roman"/>
          <w:color w:val="000000"/>
          <w:lang w:eastAsia="nl-NL"/>
        </w:rPr>
        <w:t>Kakot</w:t>
      </w:r>
      <w:bookmarkStart w:id="0" w:name="_GoBack"/>
      <w:bookmarkEnd w:id="0"/>
      <w:proofErr w:type="spellEnd"/>
    </w:p>
    <w:sectPr w:rsidR="00FA496F" w:rsidRPr="00796762" w:rsidSect="00E25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CAD" w:rsidRDefault="00E11CAD" w:rsidP="00CB1AA0">
      <w:r>
        <w:separator/>
      </w:r>
    </w:p>
  </w:endnote>
  <w:endnote w:type="continuationSeparator" w:id="0">
    <w:p w:rsidR="00E11CAD" w:rsidRDefault="00E11CAD" w:rsidP="00CB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2D" w:rsidRDefault="00DD4E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A0" w:rsidRDefault="00DD4E2D">
    <w:pPr>
      <w:pStyle w:val="Voettekst"/>
    </w:pPr>
    <w:r w:rsidRPr="0039740C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33DF7AE3" wp14:editId="1F7A1DB9">
          <wp:simplePos x="0" y="0"/>
          <wp:positionH relativeFrom="column">
            <wp:posOffset>4758690</wp:posOffset>
          </wp:positionH>
          <wp:positionV relativeFrom="paragraph">
            <wp:posOffset>463762</wp:posOffset>
          </wp:positionV>
          <wp:extent cx="1444625" cy="558800"/>
          <wp:effectExtent l="0" t="0" r="317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BI kopie 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88" b="17824"/>
                  <a:stretch/>
                </pic:blipFill>
                <pic:spPr bwMode="auto">
                  <a:xfrm>
                    <a:off x="0" y="0"/>
                    <a:ext cx="144462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40C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78EBCB2" wp14:editId="49E9DC65">
          <wp:simplePos x="0" y="0"/>
          <wp:positionH relativeFrom="column">
            <wp:posOffset>-93133</wp:posOffset>
          </wp:positionH>
          <wp:positionV relativeFrom="paragraph">
            <wp:posOffset>482600</wp:posOffset>
          </wp:positionV>
          <wp:extent cx="1556661" cy="558800"/>
          <wp:effectExtent l="0" t="0" r="571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deGanzen_Logo_2015_CMYK ko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61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E2D">
      <w:rPr>
        <w:noProof/>
      </w:rPr>
      <w:drawing>
        <wp:inline distT="0" distB="0" distL="0" distR="0" wp14:anchorId="3A31C7FE" wp14:editId="76382099">
          <wp:extent cx="2540000" cy="14097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400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2D" w:rsidRDefault="00DD4E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CAD" w:rsidRDefault="00E11CAD" w:rsidP="00CB1AA0">
      <w:r>
        <w:separator/>
      </w:r>
    </w:p>
  </w:footnote>
  <w:footnote w:type="continuationSeparator" w:id="0">
    <w:p w:rsidR="00E11CAD" w:rsidRDefault="00E11CAD" w:rsidP="00CB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2D" w:rsidRDefault="00DD4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A0" w:rsidRDefault="00CB1AA0">
    <w:pPr>
      <w:pStyle w:val="Koptekst"/>
    </w:pPr>
    <w:r w:rsidRPr="0039740C">
      <w:rPr>
        <w:rFonts w:ascii="Times New Roman" w:eastAsia="Times New Roman" w:hAnsi="Times New Roman" w:cs="Times New Roman"/>
        <w:noProof/>
        <w:sz w:val="36"/>
        <w:szCs w:val="36"/>
        <w:lang w:eastAsia="nl-NL"/>
      </w:rPr>
      <w:drawing>
        <wp:anchor distT="0" distB="0" distL="114300" distR="114300" simplePos="0" relativeHeight="251662336" behindDoc="0" locked="0" layoutInCell="1" allowOverlap="1" wp14:anchorId="4286C89B">
          <wp:simplePos x="0" y="0"/>
          <wp:positionH relativeFrom="column">
            <wp:posOffset>2328</wp:posOffset>
          </wp:positionH>
          <wp:positionV relativeFrom="paragraph">
            <wp:posOffset>-120438</wp:posOffset>
          </wp:positionV>
          <wp:extent cx="2451100" cy="347345"/>
          <wp:effectExtent l="0" t="0" r="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-440267</wp:posOffset>
              </wp:positionV>
              <wp:extent cx="7789334" cy="863600"/>
              <wp:effectExtent l="0" t="0" r="8890" b="12700"/>
              <wp:wrapNone/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9334" cy="8636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D110B1" id="Rechthoek 7" o:spid="_x0000_s1026" style="position:absolute;margin-left:-79.5pt;margin-top:-34.65pt;width:613.35pt;height:6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" fillcolor="#ffc000 [3207]" strokecolor="#1f3763 [160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2D" w:rsidRDefault="00DD4E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03"/>
    <w:rsid w:val="000803C6"/>
    <w:rsid w:val="000A1346"/>
    <w:rsid w:val="000E3011"/>
    <w:rsid w:val="000E4165"/>
    <w:rsid w:val="000E7E0A"/>
    <w:rsid w:val="001416D8"/>
    <w:rsid w:val="00147EC9"/>
    <w:rsid w:val="00164A8F"/>
    <w:rsid w:val="00194ABA"/>
    <w:rsid w:val="0020081E"/>
    <w:rsid w:val="00243161"/>
    <w:rsid w:val="002507C0"/>
    <w:rsid w:val="00290361"/>
    <w:rsid w:val="002F3473"/>
    <w:rsid w:val="0030362A"/>
    <w:rsid w:val="003123BD"/>
    <w:rsid w:val="00315306"/>
    <w:rsid w:val="0031738C"/>
    <w:rsid w:val="00341849"/>
    <w:rsid w:val="0038510F"/>
    <w:rsid w:val="0039740C"/>
    <w:rsid w:val="005749C2"/>
    <w:rsid w:val="0058578F"/>
    <w:rsid w:val="00591FE5"/>
    <w:rsid w:val="00597011"/>
    <w:rsid w:val="005A64A3"/>
    <w:rsid w:val="005C0B69"/>
    <w:rsid w:val="005C76DC"/>
    <w:rsid w:val="005F198C"/>
    <w:rsid w:val="0063731A"/>
    <w:rsid w:val="00664046"/>
    <w:rsid w:val="00677B2D"/>
    <w:rsid w:val="006F1D4F"/>
    <w:rsid w:val="00796762"/>
    <w:rsid w:val="007B52DF"/>
    <w:rsid w:val="007C150B"/>
    <w:rsid w:val="007C276D"/>
    <w:rsid w:val="007D27B7"/>
    <w:rsid w:val="007D5670"/>
    <w:rsid w:val="00815F51"/>
    <w:rsid w:val="0083562F"/>
    <w:rsid w:val="00867443"/>
    <w:rsid w:val="008B5857"/>
    <w:rsid w:val="008C3E96"/>
    <w:rsid w:val="008D03D6"/>
    <w:rsid w:val="008F77AA"/>
    <w:rsid w:val="009105D2"/>
    <w:rsid w:val="0095755C"/>
    <w:rsid w:val="00971675"/>
    <w:rsid w:val="00987C8B"/>
    <w:rsid w:val="009B59F4"/>
    <w:rsid w:val="009E2EA1"/>
    <w:rsid w:val="009F225A"/>
    <w:rsid w:val="00A009A1"/>
    <w:rsid w:val="00AF3106"/>
    <w:rsid w:val="00B029DC"/>
    <w:rsid w:val="00B23003"/>
    <w:rsid w:val="00B304C2"/>
    <w:rsid w:val="00B34CE5"/>
    <w:rsid w:val="00B719CA"/>
    <w:rsid w:val="00BB3183"/>
    <w:rsid w:val="00BC051F"/>
    <w:rsid w:val="00C712F6"/>
    <w:rsid w:val="00C77249"/>
    <w:rsid w:val="00C96F44"/>
    <w:rsid w:val="00CA2FE3"/>
    <w:rsid w:val="00CB1AA0"/>
    <w:rsid w:val="00CC2464"/>
    <w:rsid w:val="00D070F5"/>
    <w:rsid w:val="00D56D27"/>
    <w:rsid w:val="00DA1211"/>
    <w:rsid w:val="00DB301E"/>
    <w:rsid w:val="00DD4E2D"/>
    <w:rsid w:val="00E11CAD"/>
    <w:rsid w:val="00E24D1D"/>
    <w:rsid w:val="00E25B67"/>
    <w:rsid w:val="00E449A8"/>
    <w:rsid w:val="00E6149A"/>
    <w:rsid w:val="00E777AD"/>
    <w:rsid w:val="00EA7CFD"/>
    <w:rsid w:val="00F3325C"/>
    <w:rsid w:val="00F41D3B"/>
    <w:rsid w:val="00F65312"/>
    <w:rsid w:val="00FA496F"/>
    <w:rsid w:val="00FB1301"/>
    <w:rsid w:val="00FC44D6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806D"/>
  <w15:chartTrackingRefBased/>
  <w15:docId w15:val="{425379B5-96FC-4649-8207-3862815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string-attachment">
    <w:name w:val="apple-string-attachment"/>
    <w:basedOn w:val="Standaardalinea-lettertype"/>
    <w:rsid w:val="0039740C"/>
  </w:style>
  <w:style w:type="character" w:styleId="Hyperlink">
    <w:name w:val="Hyperlink"/>
    <w:basedOn w:val="Standaardalinea-lettertype"/>
    <w:uiPriority w:val="99"/>
    <w:unhideWhenUsed/>
    <w:rsid w:val="00CB1AA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CB1AA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B1A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1AA0"/>
  </w:style>
  <w:style w:type="paragraph" w:styleId="Voettekst">
    <w:name w:val="footer"/>
    <w:basedOn w:val="Standaard"/>
    <w:link w:val="VoettekstChar"/>
    <w:uiPriority w:val="99"/>
    <w:unhideWhenUsed/>
    <w:rsid w:val="00CB1AA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1AA0"/>
  </w:style>
  <w:style w:type="paragraph" w:customStyle="1" w:styleId="p1">
    <w:name w:val="p1"/>
    <w:basedOn w:val="Standaard"/>
    <w:rsid w:val="000A1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s1">
    <w:name w:val="s1"/>
    <w:basedOn w:val="Standaardalinea-lettertype"/>
    <w:rsid w:val="000A1346"/>
  </w:style>
  <w:style w:type="character" w:customStyle="1" w:styleId="apple-converted-space">
    <w:name w:val="apple-converted-space"/>
    <w:basedOn w:val="Standaardalinea-lettertype"/>
    <w:rsid w:val="000A1346"/>
  </w:style>
  <w:style w:type="paragraph" w:customStyle="1" w:styleId="p2">
    <w:name w:val="p2"/>
    <w:basedOn w:val="Standaard"/>
    <w:rsid w:val="000A1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cp:lastPrinted>2018-11-13T18:25:00Z</cp:lastPrinted>
  <dcterms:created xsi:type="dcterms:W3CDTF">2020-08-11T12:04:00Z</dcterms:created>
  <dcterms:modified xsi:type="dcterms:W3CDTF">2020-08-11T12:04:00Z</dcterms:modified>
</cp:coreProperties>
</file>